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5E" w:rsidRDefault="00F07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Losung und </w:t>
      </w:r>
      <w:proofErr w:type="spellStart"/>
      <w:r>
        <w:rPr>
          <w:rFonts w:ascii="Arial" w:hAnsi="Arial" w:cs="Arial"/>
          <w:sz w:val="20"/>
          <w:szCs w:val="20"/>
        </w:rPr>
        <w:t>Lehrtext</w:t>
      </w:r>
      <w:proofErr w:type="spellEnd"/>
      <w:r>
        <w:rPr>
          <w:rFonts w:ascii="Arial" w:hAnsi="Arial" w:cs="Arial"/>
          <w:sz w:val="20"/>
          <w:szCs w:val="20"/>
        </w:rPr>
        <w:t xml:space="preserve"> für Mittwoch, 20. Mai 2020</w:t>
      </w:r>
    </w:p>
    <w:p w:rsidR="00F07156" w:rsidRDefault="00F07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Der Gerechte erkennt die Sache der Armen. </w:t>
      </w:r>
      <w:r>
        <w:rPr>
          <w:rFonts w:ascii="Arial" w:hAnsi="Arial" w:cs="Arial"/>
          <w:sz w:val="20"/>
          <w:szCs w:val="20"/>
        </w:rPr>
        <w:br/>
        <w:t>Sprüche 29,7</w:t>
      </w:r>
    </w:p>
    <w:p w:rsidR="00F07156" w:rsidRDefault="00F07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Gott ist nicht ungerecht, dass er vergäße euer Werk und die Liebe, die ihr seinem Namen erwiesen habt, indem ihr den Heiligen dientet und noch dient. </w:t>
      </w:r>
      <w:r>
        <w:rPr>
          <w:rFonts w:ascii="Arial" w:hAnsi="Arial" w:cs="Arial"/>
          <w:sz w:val="20"/>
          <w:szCs w:val="20"/>
        </w:rPr>
        <w:br/>
        <w:t>Hebräer 6,10</w:t>
      </w:r>
    </w:p>
    <w:p w:rsidR="00F07156" w:rsidRPr="00DC3C65" w:rsidRDefault="00F07156" w:rsidP="0048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C65">
        <w:rPr>
          <w:rFonts w:ascii="Times New Roman" w:hAnsi="Times New Roman" w:cs="Times New Roman"/>
          <w:sz w:val="24"/>
          <w:szCs w:val="24"/>
        </w:rPr>
        <w:t>Jedr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gibt,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wos’r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konn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krigt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wos’r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braucht. </w:t>
      </w:r>
    </w:p>
    <w:p w:rsidR="00EF2D86" w:rsidRPr="00DC3C65" w:rsidRDefault="00F07156" w:rsidP="0048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 xml:space="preserve">Unter diesem Leitwort praktizieren die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hutterischen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Bruderhöfe 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seit 500 Jahren </w:t>
      </w:r>
      <w:r w:rsidR="009D4DE2" w:rsidRPr="00DC3C65">
        <w:rPr>
          <w:rFonts w:ascii="Times New Roman" w:hAnsi="Times New Roman" w:cs="Times New Roman"/>
          <w:sz w:val="24"/>
          <w:szCs w:val="24"/>
        </w:rPr>
        <w:t>einen christlichen Kommunismus:</w:t>
      </w:r>
      <w:r w:rsidRPr="00DC3C65">
        <w:rPr>
          <w:rFonts w:ascii="Times New Roman" w:hAnsi="Times New Roman" w:cs="Times New Roman"/>
          <w:sz w:val="24"/>
          <w:szCs w:val="24"/>
        </w:rPr>
        <w:t xml:space="preserve"> „Jeder </w:t>
      </w:r>
      <w:r w:rsidR="009D4DE2" w:rsidRPr="00DC3C65">
        <w:rPr>
          <w:rFonts w:ascii="Times New Roman" w:hAnsi="Times New Roman" w:cs="Times New Roman"/>
          <w:sz w:val="24"/>
          <w:szCs w:val="24"/>
        </w:rPr>
        <w:t>gibt, was er kann und</w:t>
      </w:r>
      <w:r w:rsidRPr="00DC3C65">
        <w:rPr>
          <w:rFonts w:ascii="Times New Roman" w:hAnsi="Times New Roman" w:cs="Times New Roman"/>
          <w:sz w:val="24"/>
          <w:szCs w:val="24"/>
        </w:rPr>
        <w:t xml:space="preserve">kriegt, was er braucht“: Das ist ein Verständnis von Gerechtigkeit, wie es in der „Welt“ kaum zu finden ist. </w:t>
      </w:r>
    </w:p>
    <w:p w:rsidR="00962D30" w:rsidRPr="00DC3C65" w:rsidRDefault="00590F3B" w:rsidP="0048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>In unserer Gesellschaft</w:t>
      </w:r>
      <w:r w:rsidR="00F07156" w:rsidRPr="00DC3C65">
        <w:rPr>
          <w:rFonts w:ascii="Times New Roman" w:hAnsi="Times New Roman" w:cs="Times New Roman"/>
          <w:sz w:val="24"/>
          <w:szCs w:val="24"/>
        </w:rPr>
        <w:t xml:space="preserve"> heißt es „Jeder kriegt, was er verdient“ oder</w:t>
      </w:r>
      <w:r w:rsidRPr="00DC3C65">
        <w:rPr>
          <w:rFonts w:ascii="Times New Roman" w:hAnsi="Times New Roman" w:cs="Times New Roman"/>
          <w:sz w:val="24"/>
          <w:szCs w:val="24"/>
        </w:rPr>
        <w:t xml:space="preserve"> auch</w:t>
      </w:r>
      <w:r w:rsidR="00F07156" w:rsidRPr="00DC3C65">
        <w:rPr>
          <w:rFonts w:ascii="Times New Roman" w:hAnsi="Times New Roman" w:cs="Times New Roman"/>
          <w:sz w:val="24"/>
          <w:szCs w:val="24"/>
        </w:rPr>
        <w:t>: „Jeder ist seines Glückes Schmied.“</w:t>
      </w:r>
      <w:r w:rsidRPr="00DC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Wieviel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einer hat</w:t>
      </w:r>
      <w:r w:rsidR="00F07156" w:rsidRPr="00DC3C65">
        <w:rPr>
          <w:rFonts w:ascii="Times New Roman" w:hAnsi="Times New Roman" w:cs="Times New Roman"/>
          <w:sz w:val="24"/>
          <w:szCs w:val="24"/>
        </w:rPr>
        <w:t xml:space="preserve"> </w:t>
      </w:r>
      <w:r w:rsidRPr="00DC3C65">
        <w:rPr>
          <w:rFonts w:ascii="Times New Roman" w:hAnsi="Times New Roman" w:cs="Times New Roman"/>
          <w:sz w:val="24"/>
          <w:szCs w:val="24"/>
        </w:rPr>
        <w:t xml:space="preserve">(so der Anspruch), </w:t>
      </w:r>
      <w:r w:rsidR="00F07156" w:rsidRPr="00DC3C65">
        <w:rPr>
          <w:rFonts w:ascii="Times New Roman" w:hAnsi="Times New Roman" w:cs="Times New Roman"/>
          <w:sz w:val="24"/>
          <w:szCs w:val="24"/>
        </w:rPr>
        <w:t xml:space="preserve">das hängt davon ab, wie </w:t>
      </w:r>
      <w:r w:rsidRPr="00DC3C65">
        <w:rPr>
          <w:rFonts w:ascii="Times New Roman" w:hAnsi="Times New Roman" w:cs="Times New Roman"/>
          <w:sz w:val="24"/>
          <w:szCs w:val="24"/>
        </w:rPr>
        <w:t>schwer er</w:t>
      </w:r>
      <w:r w:rsidR="00F07156" w:rsidRPr="00DC3C65">
        <w:rPr>
          <w:rFonts w:ascii="Times New Roman" w:hAnsi="Times New Roman" w:cs="Times New Roman"/>
          <w:sz w:val="24"/>
          <w:szCs w:val="24"/>
        </w:rPr>
        <w:t xml:space="preserve"> arbeite</w:t>
      </w:r>
      <w:r w:rsidRPr="00DC3C65">
        <w:rPr>
          <w:rFonts w:ascii="Times New Roman" w:hAnsi="Times New Roman" w:cs="Times New Roman"/>
          <w:sz w:val="24"/>
          <w:szCs w:val="24"/>
        </w:rPr>
        <w:t>t</w:t>
      </w:r>
      <w:r w:rsidR="00F07156" w:rsidRPr="00DC3C65">
        <w:rPr>
          <w:rFonts w:ascii="Times New Roman" w:hAnsi="Times New Roman" w:cs="Times New Roman"/>
          <w:sz w:val="24"/>
          <w:szCs w:val="24"/>
        </w:rPr>
        <w:t xml:space="preserve">. Wer nicht arbeiten will, der muss es nicht – aber der </w:t>
      </w:r>
      <w:r w:rsidRPr="00DC3C65">
        <w:rPr>
          <w:rFonts w:ascii="Times New Roman" w:hAnsi="Times New Roman" w:cs="Times New Roman"/>
          <w:sz w:val="24"/>
          <w:szCs w:val="24"/>
        </w:rPr>
        <w:t>darf sich dann halt auch nicht beklagen, dass er nichts hat</w:t>
      </w:r>
      <w:r w:rsidR="00F07156" w:rsidRPr="00DC3C65">
        <w:rPr>
          <w:rFonts w:ascii="Times New Roman" w:hAnsi="Times New Roman" w:cs="Times New Roman"/>
          <w:sz w:val="24"/>
          <w:szCs w:val="24"/>
        </w:rPr>
        <w:t xml:space="preserve">. Das 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Gesellschaftsmotto: „Jeder kriegt, was er verdient“ </w:t>
      </w:r>
      <w:r w:rsidR="00F07156" w:rsidRPr="00DC3C65">
        <w:rPr>
          <w:rFonts w:ascii="Times New Roman" w:hAnsi="Times New Roman" w:cs="Times New Roman"/>
          <w:sz w:val="24"/>
          <w:szCs w:val="24"/>
        </w:rPr>
        <w:t xml:space="preserve">kann eine gewaltige Motivation sein, aber auch eine Quelle ewiger Unzufriedenheit, ja, eine Ursache großen Unrechts. </w:t>
      </w:r>
      <w:r w:rsidRPr="00DC3C65">
        <w:rPr>
          <w:rFonts w:ascii="Times New Roman" w:hAnsi="Times New Roman" w:cs="Times New Roman"/>
          <w:sz w:val="24"/>
          <w:szCs w:val="24"/>
        </w:rPr>
        <w:t xml:space="preserve">So wird etwa Leistung in unserem System sehr ungleich bemessen und auch bezahlt – je nachdem, in welcher Branche jemand tätig ist. </w:t>
      </w:r>
      <w:r w:rsidR="00F07156" w:rsidRPr="00DC3C65">
        <w:rPr>
          <w:rFonts w:ascii="Times New Roman" w:hAnsi="Times New Roman" w:cs="Times New Roman"/>
          <w:sz w:val="24"/>
          <w:szCs w:val="24"/>
        </w:rPr>
        <w:t>Wer nicht fähig ist, im Leistungswett</w:t>
      </w:r>
      <w:r w:rsidR="009D4DE2" w:rsidRPr="00DC3C65">
        <w:rPr>
          <w:rFonts w:ascii="Times New Roman" w:hAnsi="Times New Roman" w:cs="Times New Roman"/>
          <w:sz w:val="24"/>
          <w:szCs w:val="24"/>
        </w:rPr>
        <w:t>be</w:t>
      </w:r>
      <w:r w:rsidR="00F07156" w:rsidRPr="00DC3C65">
        <w:rPr>
          <w:rFonts w:ascii="Times New Roman" w:hAnsi="Times New Roman" w:cs="Times New Roman"/>
          <w:sz w:val="24"/>
          <w:szCs w:val="24"/>
        </w:rPr>
        <w:t>werb mitzuhalten – etwa aufgrund einer chronischen Krankheit -, kann selbst in unserem gut a</w:t>
      </w:r>
      <w:r w:rsidR="00962D30" w:rsidRPr="00DC3C65">
        <w:rPr>
          <w:rFonts w:ascii="Times New Roman" w:hAnsi="Times New Roman" w:cs="Times New Roman"/>
          <w:sz w:val="24"/>
          <w:szCs w:val="24"/>
        </w:rPr>
        <w:t>usgebauten Sozialstaat verarmen.</w:t>
      </w:r>
      <w:r w:rsidR="00F07156" w:rsidRPr="00DC3C65">
        <w:rPr>
          <w:rFonts w:ascii="Times New Roman" w:hAnsi="Times New Roman" w:cs="Times New Roman"/>
          <w:sz w:val="24"/>
          <w:szCs w:val="24"/>
        </w:rPr>
        <w:t xml:space="preserve"> </w:t>
      </w:r>
      <w:r w:rsidR="00962D30" w:rsidRPr="00DC3C65">
        <w:rPr>
          <w:rFonts w:ascii="Times New Roman" w:hAnsi="Times New Roman" w:cs="Times New Roman"/>
          <w:sz w:val="24"/>
          <w:szCs w:val="24"/>
        </w:rPr>
        <w:t>Heute müssen auch manche Ruheständler mit Mindestrente, Alleinerziehende und Menschen, die sich von einem befristeten Minijob zum nächsten hangeln, auf die Lebensmittelspenden der „</w:t>
      </w:r>
      <w:r w:rsidR="00F07156" w:rsidRPr="00DC3C65">
        <w:rPr>
          <w:rFonts w:ascii="Times New Roman" w:hAnsi="Times New Roman" w:cs="Times New Roman"/>
          <w:sz w:val="24"/>
          <w:szCs w:val="24"/>
        </w:rPr>
        <w:t>Tafeln</w:t>
      </w:r>
      <w:r w:rsidR="00962D30" w:rsidRPr="00DC3C65">
        <w:rPr>
          <w:rFonts w:ascii="Times New Roman" w:hAnsi="Times New Roman" w:cs="Times New Roman"/>
          <w:sz w:val="24"/>
          <w:szCs w:val="24"/>
        </w:rPr>
        <w:t xml:space="preserve">“ zurückgreifen. Inwieweit 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und mit welchen Folgen </w:t>
      </w:r>
      <w:r w:rsidR="00962D30" w:rsidRPr="00DC3C65">
        <w:rPr>
          <w:rFonts w:ascii="Times New Roman" w:hAnsi="Times New Roman" w:cs="Times New Roman"/>
          <w:sz w:val="24"/>
          <w:szCs w:val="24"/>
        </w:rPr>
        <w:t>ein</w:t>
      </w:r>
      <w:r w:rsidRPr="00DC3C65">
        <w:rPr>
          <w:rFonts w:ascii="Times New Roman" w:hAnsi="Times New Roman" w:cs="Times New Roman"/>
          <w:sz w:val="24"/>
          <w:szCs w:val="24"/>
        </w:rPr>
        <w:t>e C</w:t>
      </w:r>
      <w:r w:rsidR="00962D30" w:rsidRPr="00DC3C65">
        <w:rPr>
          <w:rFonts w:ascii="Times New Roman" w:hAnsi="Times New Roman" w:cs="Times New Roman"/>
          <w:sz w:val="24"/>
          <w:szCs w:val="24"/>
        </w:rPr>
        <w:t>orona</w:t>
      </w:r>
      <w:r w:rsidRPr="00DC3C65">
        <w:rPr>
          <w:rFonts w:ascii="Times New Roman" w:hAnsi="Times New Roman" w:cs="Times New Roman"/>
          <w:sz w:val="24"/>
          <w:szCs w:val="24"/>
        </w:rPr>
        <w:t>-</w:t>
      </w:r>
      <w:r w:rsidR="00962D30" w:rsidRPr="00DC3C65">
        <w:rPr>
          <w:rFonts w:ascii="Times New Roman" w:hAnsi="Times New Roman" w:cs="Times New Roman"/>
          <w:sz w:val="24"/>
          <w:szCs w:val="24"/>
        </w:rPr>
        <w:t xml:space="preserve">bedingte Wirtschaftsflaute sich auf das Einkommen vieler Familien und Singles auswirken wird, kann wohl </w:t>
      </w:r>
      <w:r w:rsidRPr="00DC3C65">
        <w:rPr>
          <w:rFonts w:ascii="Times New Roman" w:hAnsi="Times New Roman" w:cs="Times New Roman"/>
          <w:sz w:val="24"/>
          <w:szCs w:val="24"/>
        </w:rPr>
        <w:t xml:space="preserve">heute </w:t>
      </w:r>
      <w:r w:rsidR="00962D30" w:rsidRPr="00DC3C65">
        <w:rPr>
          <w:rFonts w:ascii="Times New Roman" w:hAnsi="Times New Roman" w:cs="Times New Roman"/>
          <w:sz w:val="24"/>
          <w:szCs w:val="24"/>
        </w:rPr>
        <w:t xml:space="preserve">noch niemand ermessen. Trotzdem herrscht in unserer Gesellschaft der Eindruck vor, dass die Gleichung: </w:t>
      </w:r>
      <w:r w:rsidR="009D4DE2" w:rsidRPr="00DC3C65">
        <w:rPr>
          <w:rFonts w:ascii="Times New Roman" w:hAnsi="Times New Roman" w:cs="Times New Roman"/>
          <w:sz w:val="24"/>
          <w:szCs w:val="24"/>
        </w:rPr>
        <w:t>‚</w:t>
      </w:r>
      <w:r w:rsidR="00962D30" w:rsidRPr="00DC3C65">
        <w:rPr>
          <w:rFonts w:ascii="Times New Roman" w:hAnsi="Times New Roman" w:cs="Times New Roman"/>
          <w:sz w:val="24"/>
          <w:szCs w:val="24"/>
        </w:rPr>
        <w:t>Leistung = Wohlstand</w:t>
      </w:r>
      <w:r w:rsidR="009D4DE2" w:rsidRPr="00DC3C65">
        <w:rPr>
          <w:rFonts w:ascii="Times New Roman" w:hAnsi="Times New Roman" w:cs="Times New Roman"/>
          <w:sz w:val="24"/>
          <w:szCs w:val="24"/>
        </w:rPr>
        <w:t>‘</w:t>
      </w:r>
      <w:r w:rsidR="00962D30" w:rsidRPr="00DC3C65">
        <w:rPr>
          <w:rFonts w:ascii="Times New Roman" w:hAnsi="Times New Roman" w:cs="Times New Roman"/>
          <w:sz w:val="24"/>
          <w:szCs w:val="24"/>
        </w:rPr>
        <w:t xml:space="preserve"> noch immer im Wesentlichen aufgeht. Besonders problematisch ist, dass diese Gleichung oft umgedreht wird </w:t>
      </w:r>
      <w:r w:rsidR="009D4DE2" w:rsidRPr="00DC3C65">
        <w:rPr>
          <w:rFonts w:ascii="Times New Roman" w:hAnsi="Times New Roman" w:cs="Times New Roman"/>
          <w:sz w:val="24"/>
          <w:szCs w:val="24"/>
        </w:rPr>
        <w:t>‚</w:t>
      </w:r>
      <w:r w:rsidR="00962D30" w:rsidRPr="00DC3C65">
        <w:rPr>
          <w:rFonts w:ascii="Times New Roman" w:hAnsi="Times New Roman" w:cs="Times New Roman"/>
          <w:sz w:val="24"/>
          <w:szCs w:val="24"/>
        </w:rPr>
        <w:t>Armut = „Faulheit“</w:t>
      </w:r>
      <w:r w:rsidR="009D4DE2" w:rsidRPr="00DC3C65">
        <w:rPr>
          <w:rFonts w:ascii="Times New Roman" w:hAnsi="Times New Roman" w:cs="Times New Roman"/>
          <w:sz w:val="24"/>
          <w:szCs w:val="24"/>
        </w:rPr>
        <w:t>‘</w:t>
      </w:r>
      <w:r w:rsidR="00962D30" w:rsidRPr="00DC3C65">
        <w:rPr>
          <w:rFonts w:ascii="Times New Roman" w:hAnsi="Times New Roman" w:cs="Times New Roman"/>
          <w:sz w:val="24"/>
          <w:szCs w:val="24"/>
        </w:rPr>
        <w:t>. Wer sozial absinkt, der ist selber schuld. Deshalb schämen sich viele</w:t>
      </w:r>
      <w:r w:rsidRPr="00DC3C65">
        <w:rPr>
          <w:rFonts w:ascii="Times New Roman" w:hAnsi="Times New Roman" w:cs="Times New Roman"/>
          <w:sz w:val="24"/>
          <w:szCs w:val="24"/>
        </w:rPr>
        <w:t xml:space="preserve"> ihrer Bedürftigkeit und</w:t>
      </w:r>
      <w:r w:rsidR="00962D30" w:rsidRPr="00DC3C65">
        <w:rPr>
          <w:rFonts w:ascii="Times New Roman" w:hAnsi="Times New Roman" w:cs="Times New Roman"/>
          <w:sz w:val="24"/>
          <w:szCs w:val="24"/>
        </w:rPr>
        <w:t xml:space="preserve"> nehmen Hilfeleistungen erst gar nicht in Anspruch. </w:t>
      </w:r>
    </w:p>
    <w:p w:rsidR="006B4B9D" w:rsidRPr="00DC3C65" w:rsidRDefault="00962D30" w:rsidP="00DC3C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3C65">
        <w:rPr>
          <w:rFonts w:ascii="Times New Roman" w:hAnsi="Times New Roman" w:cs="Times New Roman"/>
          <w:sz w:val="24"/>
          <w:szCs w:val="24"/>
        </w:rPr>
        <w:t xml:space="preserve">Die Losung </w:t>
      </w:r>
      <w:r w:rsidR="009D4DE2" w:rsidRPr="00DC3C65">
        <w:rPr>
          <w:rFonts w:ascii="Times New Roman" w:hAnsi="Times New Roman" w:cs="Times New Roman"/>
          <w:sz w:val="24"/>
          <w:szCs w:val="24"/>
        </w:rPr>
        <w:t>weist auf ein</w:t>
      </w:r>
      <w:r w:rsidR="00590F3B" w:rsidRPr="00DC3C65">
        <w:rPr>
          <w:rFonts w:ascii="Times New Roman" w:hAnsi="Times New Roman" w:cs="Times New Roman"/>
          <w:sz w:val="24"/>
          <w:szCs w:val="24"/>
        </w:rPr>
        <w:t xml:space="preserve"> anderes Verständnis von Gerechtigkeit hin. Sie besagt</w:t>
      </w:r>
      <w:r w:rsidRPr="00DC3C65">
        <w:rPr>
          <w:rFonts w:ascii="Times New Roman" w:hAnsi="Times New Roman" w:cs="Times New Roman"/>
          <w:sz w:val="24"/>
          <w:szCs w:val="24"/>
        </w:rPr>
        <w:t xml:space="preserve">, dass </w:t>
      </w:r>
      <w:r w:rsidR="00590F3B" w:rsidRPr="00DC3C65">
        <w:rPr>
          <w:rFonts w:ascii="Times New Roman" w:hAnsi="Times New Roman" w:cs="Times New Roman"/>
          <w:sz w:val="24"/>
          <w:szCs w:val="24"/>
        </w:rPr>
        <w:t>nur der gerecht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 ist</w:t>
      </w:r>
      <w:r w:rsidR="00590F3B" w:rsidRPr="00DC3C65">
        <w:rPr>
          <w:rFonts w:ascii="Times New Roman" w:hAnsi="Times New Roman" w:cs="Times New Roman"/>
          <w:sz w:val="24"/>
          <w:szCs w:val="24"/>
        </w:rPr>
        <w:t xml:space="preserve">, der dem Armen 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die für ihn notwendige </w:t>
      </w:r>
      <w:r w:rsidR="00590F3B" w:rsidRPr="00DC3C65">
        <w:rPr>
          <w:rFonts w:ascii="Times New Roman" w:hAnsi="Times New Roman" w:cs="Times New Roman"/>
          <w:sz w:val="24"/>
          <w:szCs w:val="24"/>
        </w:rPr>
        <w:t>Hilfe leistet. Auch der Arme soll bekommen</w:t>
      </w:r>
      <w:r w:rsidRPr="00DC3C65">
        <w:rPr>
          <w:rFonts w:ascii="Times New Roman" w:hAnsi="Times New Roman" w:cs="Times New Roman"/>
          <w:sz w:val="24"/>
          <w:szCs w:val="24"/>
        </w:rPr>
        <w:t xml:space="preserve">, was er </w:t>
      </w:r>
      <w:r w:rsidR="00590F3B" w:rsidRPr="00DC3C65">
        <w:rPr>
          <w:rFonts w:ascii="Times New Roman" w:hAnsi="Times New Roman" w:cs="Times New Roman"/>
          <w:sz w:val="24"/>
          <w:szCs w:val="24"/>
        </w:rPr>
        <w:t xml:space="preserve">zum Leben </w:t>
      </w:r>
      <w:r w:rsidRPr="00DC3C65">
        <w:rPr>
          <w:rFonts w:ascii="Times New Roman" w:hAnsi="Times New Roman" w:cs="Times New Roman"/>
          <w:sz w:val="24"/>
          <w:szCs w:val="24"/>
        </w:rPr>
        <w:t>braucht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. 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Bei den </w:t>
      </w:r>
      <w:proofErr w:type="spellStart"/>
      <w:r w:rsidR="00EF2D86" w:rsidRPr="00DC3C65">
        <w:rPr>
          <w:rFonts w:ascii="Times New Roman" w:hAnsi="Times New Roman" w:cs="Times New Roman"/>
          <w:sz w:val="24"/>
          <w:szCs w:val="24"/>
        </w:rPr>
        <w:t>Hutterern</w:t>
      </w:r>
      <w:proofErr w:type="spellEnd"/>
      <w:r w:rsidR="00EF2D86" w:rsidRPr="00DC3C65">
        <w:rPr>
          <w:rFonts w:ascii="Times New Roman" w:hAnsi="Times New Roman" w:cs="Times New Roman"/>
          <w:sz w:val="24"/>
          <w:szCs w:val="24"/>
        </w:rPr>
        <w:t xml:space="preserve"> </w:t>
      </w:r>
      <w:r w:rsidR="00590F3B" w:rsidRPr="00DC3C65">
        <w:rPr>
          <w:rFonts w:ascii="Times New Roman" w:hAnsi="Times New Roman" w:cs="Times New Roman"/>
          <w:sz w:val="24"/>
          <w:szCs w:val="24"/>
        </w:rPr>
        <w:t xml:space="preserve">etwa </w:t>
      </w:r>
      <w:r w:rsidR="00485051" w:rsidRPr="00DC3C65">
        <w:rPr>
          <w:rFonts w:ascii="Times New Roman" w:hAnsi="Times New Roman" w:cs="Times New Roman"/>
          <w:sz w:val="24"/>
          <w:szCs w:val="24"/>
        </w:rPr>
        <w:t>bedeutet</w:t>
      </w:r>
      <w:r w:rsidR="009D4DE2" w:rsidRPr="00DC3C65">
        <w:rPr>
          <w:rFonts w:ascii="Times New Roman" w:hAnsi="Times New Roman" w:cs="Times New Roman"/>
          <w:sz w:val="24"/>
          <w:szCs w:val="24"/>
        </w:rPr>
        <w:t>: „Jeder gibt, was er kann und</w:t>
      </w:r>
      <w:r w:rsidR="00DC3C65">
        <w:rPr>
          <w:rFonts w:ascii="Times New Roman" w:hAnsi="Times New Roman" w:cs="Times New Roman"/>
          <w:sz w:val="24"/>
          <w:szCs w:val="24"/>
        </w:rPr>
        <w:t xml:space="preserve"> 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kriegt, was er braucht“ – es 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 wird zusammen gearbeitet, zusammen gewirtschaftet, zusammen verdient</w:t>
      </w:r>
      <w:r w:rsidR="009D4DE2" w:rsidRPr="00DC3C65">
        <w:rPr>
          <w:rFonts w:ascii="Times New Roman" w:hAnsi="Times New Roman" w:cs="Times New Roman"/>
          <w:sz w:val="24"/>
          <w:szCs w:val="24"/>
        </w:rPr>
        <w:t>, zusammen gegessen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 und zusammen gelebt. „</w:t>
      </w:r>
      <w:r w:rsidR="009D4DE2" w:rsidRPr="00DC3C6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aber, die gläubig geworden waren, waren beieinander und hatten alle Dinge gemeinsam. </w:t>
      </w:r>
      <w:r w:rsidR="009D4DE2" w:rsidRPr="009D4DE2">
        <w:rPr>
          <w:rFonts w:ascii="Times New Roman" w:eastAsia="Times New Roman" w:hAnsi="Times New Roman" w:cs="Times New Roman"/>
          <w:sz w:val="24"/>
          <w:szCs w:val="24"/>
          <w:lang w:eastAsia="de-DE"/>
        </w:rPr>
        <w:t>Sie verkauften Güter und Habe und teilten sie aus unter alle, je nachdem es einer nötig hatte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“ – so heißt es in der Apostelgeschichte 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(2,44-45; vgl. </w:t>
      </w:r>
      <w:proofErr w:type="spellStart"/>
      <w:r w:rsidR="009D4DE2" w:rsidRPr="00DC3C65">
        <w:rPr>
          <w:rFonts w:ascii="Times New Roman" w:hAnsi="Times New Roman" w:cs="Times New Roman"/>
          <w:sz w:val="24"/>
          <w:szCs w:val="24"/>
        </w:rPr>
        <w:t>Apg</w:t>
      </w:r>
      <w:proofErr w:type="spellEnd"/>
      <w:r w:rsidR="009D4DE2" w:rsidRPr="00DC3C65">
        <w:rPr>
          <w:rFonts w:ascii="Times New Roman" w:hAnsi="Times New Roman" w:cs="Times New Roman"/>
          <w:sz w:val="24"/>
          <w:szCs w:val="24"/>
        </w:rPr>
        <w:t xml:space="preserve"> 4,32-37) 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über die Urgemeinde in Jerusalem. </w:t>
      </w:r>
      <w:r w:rsidR="009D4DE2" w:rsidRPr="00DC3C65">
        <w:rPr>
          <w:rFonts w:ascii="Times New Roman" w:hAnsi="Times New Roman" w:cs="Times New Roman"/>
          <w:sz w:val="24"/>
          <w:szCs w:val="24"/>
        </w:rPr>
        <w:t>Allerdings scheitert</w:t>
      </w:r>
      <w:r w:rsidR="00DC3C65">
        <w:rPr>
          <w:rFonts w:ascii="Times New Roman" w:hAnsi="Times New Roman" w:cs="Times New Roman"/>
          <w:sz w:val="24"/>
          <w:szCs w:val="24"/>
        </w:rPr>
        <w:t>e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 das kommunistische Experiment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 </w:t>
      </w:r>
      <w:r w:rsidR="009D4DE2" w:rsidRPr="00DC3C65">
        <w:rPr>
          <w:rFonts w:ascii="Times New Roman" w:hAnsi="Times New Roman" w:cs="Times New Roman"/>
          <w:sz w:val="24"/>
          <w:szCs w:val="24"/>
        </w:rPr>
        <w:t>in der Urgemeinde nach kurzer Zeit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 am Egoismus der Einzelnen 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(vgl. </w:t>
      </w:r>
      <w:proofErr w:type="spellStart"/>
      <w:r w:rsidR="009D4DE2" w:rsidRPr="00DC3C65">
        <w:rPr>
          <w:rFonts w:ascii="Times New Roman" w:hAnsi="Times New Roman" w:cs="Times New Roman"/>
          <w:sz w:val="24"/>
          <w:szCs w:val="24"/>
        </w:rPr>
        <w:t>Apg</w:t>
      </w:r>
      <w:proofErr w:type="spellEnd"/>
      <w:r w:rsidR="009D4DE2" w:rsidRPr="00DC3C65">
        <w:rPr>
          <w:rFonts w:ascii="Times New Roman" w:hAnsi="Times New Roman" w:cs="Times New Roman"/>
          <w:sz w:val="24"/>
          <w:szCs w:val="24"/>
        </w:rPr>
        <w:t xml:space="preserve"> 5,1-11) 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und </w:t>
      </w:r>
      <w:r w:rsidR="00590F3B" w:rsidRPr="00DC3C65">
        <w:rPr>
          <w:rFonts w:ascii="Times New Roman" w:hAnsi="Times New Roman" w:cs="Times New Roman"/>
          <w:sz w:val="24"/>
          <w:szCs w:val="24"/>
        </w:rPr>
        <w:t xml:space="preserve">an 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der </w:t>
      </w:r>
      <w:r w:rsidR="00590F3B" w:rsidRPr="00DC3C65">
        <w:rPr>
          <w:rFonts w:ascii="Times New Roman" w:hAnsi="Times New Roman" w:cs="Times New Roman"/>
          <w:sz w:val="24"/>
          <w:szCs w:val="24"/>
        </w:rPr>
        <w:t xml:space="preserve">Rivalität der verschiedenen </w:t>
      </w:r>
      <w:r w:rsidR="009D4DE2" w:rsidRPr="00DC3C65">
        <w:rPr>
          <w:rFonts w:ascii="Times New Roman" w:hAnsi="Times New Roman" w:cs="Times New Roman"/>
          <w:sz w:val="24"/>
          <w:szCs w:val="24"/>
        </w:rPr>
        <w:t>Volksgruppen (</w:t>
      </w:r>
      <w:proofErr w:type="spellStart"/>
      <w:r w:rsidR="00485051" w:rsidRPr="00DC3C65">
        <w:rPr>
          <w:rFonts w:ascii="Times New Roman" w:hAnsi="Times New Roman" w:cs="Times New Roman"/>
          <w:sz w:val="24"/>
          <w:szCs w:val="24"/>
        </w:rPr>
        <w:t>Apg</w:t>
      </w:r>
      <w:proofErr w:type="spellEnd"/>
      <w:r w:rsidR="00485051" w:rsidRPr="00DC3C65">
        <w:rPr>
          <w:rFonts w:ascii="Times New Roman" w:hAnsi="Times New Roman" w:cs="Times New Roman"/>
          <w:sz w:val="24"/>
          <w:szCs w:val="24"/>
        </w:rPr>
        <w:t xml:space="preserve"> 6,1-7</w:t>
      </w:r>
      <w:r w:rsidR="009D4DE2" w:rsidRPr="00DC3C65">
        <w:rPr>
          <w:rFonts w:ascii="Times New Roman" w:hAnsi="Times New Roman" w:cs="Times New Roman"/>
          <w:sz w:val="24"/>
          <w:szCs w:val="24"/>
        </w:rPr>
        <w:t>)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. </w:t>
      </w:r>
      <w:r w:rsidR="00DC3C65">
        <w:rPr>
          <w:rFonts w:ascii="Times New Roman" w:hAnsi="Times New Roman" w:cs="Times New Roman"/>
          <w:sz w:val="24"/>
          <w:szCs w:val="24"/>
        </w:rPr>
        <w:t>Darum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 ist </w:t>
      </w:r>
      <w:r w:rsidR="00DC3C65">
        <w:rPr>
          <w:rFonts w:ascii="Times New Roman" w:hAnsi="Times New Roman" w:cs="Times New Roman"/>
          <w:sz w:val="24"/>
          <w:szCs w:val="24"/>
        </w:rPr>
        <w:t xml:space="preserve">so 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eindrucksvoll, dass die </w:t>
      </w:r>
      <w:proofErr w:type="spellStart"/>
      <w:r w:rsidR="00EF2D86" w:rsidRPr="00DC3C65">
        <w:rPr>
          <w:rFonts w:ascii="Times New Roman" w:hAnsi="Times New Roman" w:cs="Times New Roman"/>
          <w:sz w:val="24"/>
          <w:szCs w:val="24"/>
        </w:rPr>
        <w:t>hutterische</w:t>
      </w:r>
      <w:proofErr w:type="spellEnd"/>
      <w:r w:rsidR="00EF2D86" w:rsidRPr="00DC3C65">
        <w:rPr>
          <w:rFonts w:ascii="Times New Roman" w:hAnsi="Times New Roman" w:cs="Times New Roman"/>
          <w:sz w:val="24"/>
          <w:szCs w:val="24"/>
        </w:rPr>
        <w:t xml:space="preserve"> Gemeinschaft, die nach dem Vorbild der Urgemeinde lebt, diese Lebensweise seit fünf Jahrhunderte</w:t>
      </w:r>
      <w:r w:rsidR="00485051" w:rsidRPr="00DC3C65">
        <w:rPr>
          <w:rFonts w:ascii="Times New Roman" w:hAnsi="Times New Roman" w:cs="Times New Roman"/>
          <w:sz w:val="24"/>
          <w:szCs w:val="24"/>
        </w:rPr>
        <w:t>n (</w:t>
      </w:r>
      <w:r w:rsidR="00590F3B" w:rsidRPr="00DC3C65">
        <w:rPr>
          <w:rFonts w:ascii="Times New Roman" w:hAnsi="Times New Roman" w:cs="Times New Roman"/>
          <w:sz w:val="24"/>
          <w:szCs w:val="24"/>
        </w:rPr>
        <w:t>im Wesentlichen</w:t>
      </w:r>
      <w:r w:rsidR="00485051" w:rsidRPr="00DC3C65">
        <w:rPr>
          <w:rFonts w:ascii="Times New Roman" w:hAnsi="Times New Roman" w:cs="Times New Roman"/>
          <w:sz w:val="24"/>
          <w:szCs w:val="24"/>
        </w:rPr>
        <w:t>)</w:t>
      </w:r>
      <w:r w:rsidR="00590F3B" w:rsidRPr="00DC3C65">
        <w:rPr>
          <w:rFonts w:ascii="Times New Roman" w:hAnsi="Times New Roman" w:cs="Times New Roman"/>
          <w:sz w:val="24"/>
          <w:szCs w:val="24"/>
        </w:rPr>
        <w:t xml:space="preserve"> </w:t>
      </w:r>
      <w:r w:rsidR="00EF2D86" w:rsidRPr="00DC3C65">
        <w:rPr>
          <w:rFonts w:ascii="Times New Roman" w:hAnsi="Times New Roman" w:cs="Times New Roman"/>
          <w:sz w:val="24"/>
          <w:szCs w:val="24"/>
        </w:rPr>
        <w:t xml:space="preserve">mit Erfolg praktiziert. </w:t>
      </w:r>
    </w:p>
    <w:p w:rsidR="006B4B9D" w:rsidRPr="00DC3C65" w:rsidRDefault="006B4B9D" w:rsidP="0048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 xml:space="preserve">Zur Geschichte der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Hutterer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: </w:t>
      </w:r>
      <w:r w:rsidR="00590F3B" w:rsidRPr="00DC3C65">
        <w:rPr>
          <w:rFonts w:ascii="Times New Roman" w:hAnsi="Times New Roman" w:cs="Times New Roman"/>
          <w:sz w:val="24"/>
          <w:szCs w:val="24"/>
        </w:rPr>
        <w:t xml:space="preserve">Im Zuge der Reformation entwickelte sich in Teilen Deutschlands und der Schweiz die sog. </w:t>
      </w:r>
      <w:proofErr w:type="spellStart"/>
      <w:r w:rsidR="00590F3B" w:rsidRPr="00DC3C65">
        <w:rPr>
          <w:rFonts w:ascii="Times New Roman" w:hAnsi="Times New Roman" w:cs="Times New Roman"/>
          <w:sz w:val="24"/>
          <w:szCs w:val="24"/>
        </w:rPr>
        <w:t>Täuferbewegung</w:t>
      </w:r>
      <w:proofErr w:type="spellEnd"/>
      <w:r w:rsidR="00F70A14">
        <w:rPr>
          <w:rFonts w:ascii="Times New Roman" w:hAnsi="Times New Roman" w:cs="Times New Roman"/>
          <w:sz w:val="24"/>
          <w:szCs w:val="24"/>
        </w:rPr>
        <w:t xml:space="preserve"> [nicht zu verwechseln mit den jüngeren Baptisten]</w:t>
      </w:r>
      <w:r w:rsidR="00590F3B" w:rsidRPr="00DC3C65">
        <w:rPr>
          <w:rFonts w:ascii="Times New Roman" w:hAnsi="Times New Roman" w:cs="Times New Roman"/>
          <w:sz w:val="24"/>
          <w:szCs w:val="24"/>
        </w:rPr>
        <w:t>. G</w:t>
      </w:r>
      <w:r w:rsidRPr="00DC3C65">
        <w:rPr>
          <w:rFonts w:ascii="Times New Roman" w:hAnsi="Times New Roman" w:cs="Times New Roman"/>
          <w:sz w:val="24"/>
          <w:szCs w:val="24"/>
        </w:rPr>
        <w:t>emeinsam hatten die</w:t>
      </w:r>
      <w:r w:rsidR="00590F3B" w:rsidRPr="00DC3C65">
        <w:rPr>
          <w:rFonts w:ascii="Times New Roman" w:hAnsi="Times New Roman" w:cs="Times New Roman"/>
          <w:sz w:val="24"/>
          <w:szCs w:val="24"/>
        </w:rPr>
        <w:t xml:space="preserve"> extrem unterschiedlichen </w:t>
      </w:r>
      <w:proofErr w:type="spellStart"/>
      <w:r w:rsidR="00590F3B" w:rsidRPr="00DC3C65">
        <w:rPr>
          <w:rFonts w:ascii="Times New Roman" w:hAnsi="Times New Roman" w:cs="Times New Roman"/>
          <w:sz w:val="24"/>
          <w:szCs w:val="24"/>
        </w:rPr>
        <w:t>Täufergruppe</w:t>
      </w:r>
      <w:r w:rsidR="005640C5" w:rsidRPr="00DC3C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640C5" w:rsidRPr="00DC3C65">
        <w:rPr>
          <w:rFonts w:ascii="Times New Roman" w:hAnsi="Times New Roman" w:cs="Times New Roman"/>
          <w:sz w:val="24"/>
          <w:szCs w:val="24"/>
        </w:rPr>
        <w:t xml:space="preserve"> die Ablehnung der Kindertaufe und die Wertschätzung der gemeindlichen Selbständigkeit. An dieser St</w:t>
      </w:r>
      <w:r w:rsidRPr="00DC3C65">
        <w:rPr>
          <w:rFonts w:ascii="Times New Roman" w:hAnsi="Times New Roman" w:cs="Times New Roman"/>
          <w:sz w:val="24"/>
          <w:szCs w:val="24"/>
        </w:rPr>
        <w:t>elle endeten die Übereinstimmungen</w:t>
      </w:r>
      <w:r w:rsidR="005640C5" w:rsidRPr="00DC3C65">
        <w:rPr>
          <w:rFonts w:ascii="Times New Roman" w:hAnsi="Times New Roman" w:cs="Times New Roman"/>
          <w:sz w:val="24"/>
          <w:szCs w:val="24"/>
        </w:rPr>
        <w:t xml:space="preserve"> dann aber auch schon. Es gab extrem militante </w:t>
      </w:r>
      <w:r w:rsidR="005640C5" w:rsidRPr="00DC3C65">
        <w:rPr>
          <w:rFonts w:ascii="Times New Roman" w:hAnsi="Times New Roman" w:cs="Times New Roman"/>
          <w:sz w:val="24"/>
          <w:szCs w:val="24"/>
        </w:rPr>
        <w:lastRenderedPageBreak/>
        <w:t xml:space="preserve">Gruppen (vgl. </w:t>
      </w:r>
      <w:proofErr w:type="spellStart"/>
      <w:r w:rsidR="005640C5" w:rsidRPr="00DC3C65">
        <w:rPr>
          <w:rFonts w:ascii="Times New Roman" w:hAnsi="Times New Roman" w:cs="Times New Roman"/>
          <w:sz w:val="24"/>
          <w:szCs w:val="24"/>
        </w:rPr>
        <w:t>Wiedertäuferreich</w:t>
      </w:r>
      <w:proofErr w:type="spellEnd"/>
      <w:r w:rsidR="005640C5" w:rsidRPr="00DC3C65">
        <w:rPr>
          <w:rFonts w:ascii="Times New Roman" w:hAnsi="Times New Roman" w:cs="Times New Roman"/>
          <w:sz w:val="24"/>
          <w:szCs w:val="24"/>
        </w:rPr>
        <w:t xml:space="preserve"> von Münster), apokalyptische Fanatiker, Anhänger einer alttestamentlichen Frömmigkeit (bis hin zur </w:t>
      </w:r>
      <w:proofErr w:type="spellStart"/>
      <w:r w:rsidR="005640C5" w:rsidRPr="00DC3C65">
        <w:rPr>
          <w:rFonts w:ascii="Times New Roman" w:hAnsi="Times New Roman" w:cs="Times New Roman"/>
          <w:sz w:val="24"/>
          <w:szCs w:val="24"/>
        </w:rPr>
        <w:t>Mehrehe</w:t>
      </w:r>
      <w:proofErr w:type="spellEnd"/>
      <w:r w:rsidR="005640C5" w:rsidRPr="00DC3C65">
        <w:rPr>
          <w:rFonts w:ascii="Times New Roman" w:hAnsi="Times New Roman" w:cs="Times New Roman"/>
          <w:sz w:val="24"/>
          <w:szCs w:val="24"/>
        </w:rPr>
        <w:t>), aber auch Vertreter eines radikal</w:t>
      </w:r>
      <w:r w:rsidR="00DC3C65">
        <w:rPr>
          <w:rFonts w:ascii="Times New Roman" w:hAnsi="Times New Roman" w:cs="Times New Roman"/>
          <w:sz w:val="24"/>
          <w:szCs w:val="24"/>
        </w:rPr>
        <w:t>en Pazifismus</w:t>
      </w:r>
      <w:r w:rsidR="00485051" w:rsidRPr="00DC3C65">
        <w:rPr>
          <w:rFonts w:ascii="Times New Roman" w:hAnsi="Times New Roman" w:cs="Times New Roman"/>
          <w:sz w:val="24"/>
          <w:szCs w:val="24"/>
        </w:rPr>
        <w:t>;</w:t>
      </w:r>
      <w:r w:rsidR="005640C5" w:rsidRPr="00DC3C65">
        <w:rPr>
          <w:rFonts w:ascii="Times New Roman" w:hAnsi="Times New Roman" w:cs="Times New Roman"/>
          <w:sz w:val="24"/>
          <w:szCs w:val="24"/>
        </w:rPr>
        <w:t xml:space="preserve"> es gab Anhänger des Privateigentums und des Gemeineigentums</w:t>
      </w:r>
      <w:r w:rsidRPr="00DC3C65">
        <w:rPr>
          <w:rFonts w:ascii="Times New Roman" w:hAnsi="Times New Roman" w:cs="Times New Roman"/>
          <w:sz w:val="24"/>
          <w:szCs w:val="24"/>
        </w:rPr>
        <w:t xml:space="preserve"> etc.</w:t>
      </w:r>
      <w:r w:rsidR="005640C5" w:rsidRPr="00DC3C65">
        <w:rPr>
          <w:rFonts w:ascii="Times New Roman" w:hAnsi="Times New Roman" w:cs="Times New Roman"/>
          <w:sz w:val="24"/>
          <w:szCs w:val="24"/>
        </w:rPr>
        <w:t xml:space="preserve"> Verheerend wirkte es sich aus, dass jede dieser Gruppen für das Verhalten der </w:t>
      </w:r>
      <w:r w:rsidR="00DC3C65">
        <w:rPr>
          <w:rFonts w:ascii="Times New Roman" w:hAnsi="Times New Roman" w:cs="Times New Roman"/>
          <w:sz w:val="24"/>
          <w:szCs w:val="24"/>
        </w:rPr>
        <w:t xml:space="preserve">anderen </w:t>
      </w:r>
      <w:r w:rsidR="005640C5" w:rsidRPr="00DC3C65">
        <w:rPr>
          <w:rFonts w:ascii="Times New Roman" w:hAnsi="Times New Roman" w:cs="Times New Roman"/>
          <w:sz w:val="24"/>
          <w:szCs w:val="24"/>
        </w:rPr>
        <w:t xml:space="preserve">verantwortlich gemacht wurde, so dass bald der Begriff Täufer nicht nur mit </w:t>
      </w:r>
      <w:r w:rsidR="00F70A14">
        <w:rPr>
          <w:rFonts w:ascii="Times New Roman" w:hAnsi="Times New Roman" w:cs="Times New Roman"/>
          <w:sz w:val="24"/>
          <w:szCs w:val="24"/>
        </w:rPr>
        <w:t>„</w:t>
      </w:r>
      <w:r w:rsidR="005640C5" w:rsidRPr="00DC3C65">
        <w:rPr>
          <w:rFonts w:ascii="Times New Roman" w:hAnsi="Times New Roman" w:cs="Times New Roman"/>
          <w:sz w:val="24"/>
          <w:szCs w:val="24"/>
        </w:rPr>
        <w:t>Ketzer</w:t>
      </w:r>
      <w:r w:rsidR="00F70A14">
        <w:rPr>
          <w:rFonts w:ascii="Times New Roman" w:hAnsi="Times New Roman" w:cs="Times New Roman"/>
          <w:sz w:val="24"/>
          <w:szCs w:val="24"/>
        </w:rPr>
        <w:t>“</w:t>
      </w:r>
      <w:r w:rsidR="005640C5" w:rsidRPr="00DC3C65">
        <w:rPr>
          <w:rFonts w:ascii="Times New Roman" w:hAnsi="Times New Roman" w:cs="Times New Roman"/>
          <w:sz w:val="24"/>
          <w:szCs w:val="24"/>
        </w:rPr>
        <w:t xml:space="preserve">, sondern auch mit </w:t>
      </w:r>
      <w:r w:rsidR="00F70A14">
        <w:rPr>
          <w:rFonts w:ascii="Times New Roman" w:hAnsi="Times New Roman" w:cs="Times New Roman"/>
          <w:sz w:val="24"/>
          <w:szCs w:val="24"/>
        </w:rPr>
        <w:t>„</w:t>
      </w:r>
      <w:r w:rsidR="005640C5" w:rsidRPr="00DC3C65">
        <w:rPr>
          <w:rFonts w:ascii="Times New Roman" w:hAnsi="Times New Roman" w:cs="Times New Roman"/>
          <w:sz w:val="24"/>
          <w:szCs w:val="24"/>
        </w:rPr>
        <w:t>Aufrührer</w:t>
      </w:r>
      <w:r w:rsidR="00F70A14">
        <w:rPr>
          <w:rFonts w:ascii="Times New Roman" w:hAnsi="Times New Roman" w:cs="Times New Roman"/>
          <w:sz w:val="24"/>
          <w:szCs w:val="24"/>
        </w:rPr>
        <w:t>“</w:t>
      </w:r>
      <w:r w:rsidRPr="00DC3C65">
        <w:rPr>
          <w:rFonts w:ascii="Times New Roman" w:hAnsi="Times New Roman" w:cs="Times New Roman"/>
          <w:sz w:val="24"/>
          <w:szCs w:val="24"/>
        </w:rPr>
        <w:t xml:space="preserve"> </w:t>
      </w:r>
      <w:r w:rsidR="00DC3C65">
        <w:rPr>
          <w:rFonts w:ascii="Times New Roman" w:hAnsi="Times New Roman" w:cs="Times New Roman"/>
          <w:sz w:val="24"/>
          <w:szCs w:val="24"/>
        </w:rPr>
        <w:t xml:space="preserve">und </w:t>
      </w:r>
      <w:r w:rsidR="00F70A14">
        <w:rPr>
          <w:rFonts w:ascii="Times New Roman" w:hAnsi="Times New Roman" w:cs="Times New Roman"/>
          <w:sz w:val="24"/>
          <w:szCs w:val="24"/>
        </w:rPr>
        <w:t>„</w:t>
      </w:r>
      <w:r w:rsidR="00DC3C65">
        <w:rPr>
          <w:rFonts w:ascii="Times New Roman" w:hAnsi="Times New Roman" w:cs="Times New Roman"/>
          <w:sz w:val="24"/>
          <w:szCs w:val="24"/>
        </w:rPr>
        <w:t>Rebell</w:t>
      </w:r>
      <w:r w:rsidR="00F70A14">
        <w:rPr>
          <w:rFonts w:ascii="Times New Roman" w:hAnsi="Times New Roman" w:cs="Times New Roman"/>
          <w:sz w:val="24"/>
          <w:szCs w:val="24"/>
        </w:rPr>
        <w:t>“</w:t>
      </w:r>
      <w:r w:rsidR="00DC3C65">
        <w:rPr>
          <w:rFonts w:ascii="Times New Roman" w:hAnsi="Times New Roman" w:cs="Times New Roman"/>
          <w:sz w:val="24"/>
          <w:szCs w:val="24"/>
        </w:rPr>
        <w:t xml:space="preserve"> </w:t>
      </w:r>
      <w:r w:rsidRPr="00DC3C65">
        <w:rPr>
          <w:rFonts w:ascii="Times New Roman" w:hAnsi="Times New Roman" w:cs="Times New Roman"/>
          <w:sz w:val="24"/>
          <w:szCs w:val="24"/>
        </w:rPr>
        <w:t xml:space="preserve">austauschbar war. Unzählige Täufer wurden unter all den furchtbaren Qualen, die der damaligen Strafjustiz zu Gebote standen, getötet. </w:t>
      </w:r>
    </w:p>
    <w:p w:rsidR="00485051" w:rsidRPr="00DC3C65" w:rsidRDefault="00485051" w:rsidP="0048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A35" w:rsidRPr="00DC3C65" w:rsidRDefault="006B4B9D" w:rsidP="0048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>1533</w:t>
      </w:r>
      <w:r w:rsidR="005640C5" w:rsidRPr="00DC3C65">
        <w:rPr>
          <w:rFonts w:ascii="Times New Roman" w:hAnsi="Times New Roman" w:cs="Times New Roman"/>
          <w:sz w:val="24"/>
          <w:szCs w:val="24"/>
        </w:rPr>
        <w:t xml:space="preserve"> übernahm der Prediger Jakob Hutter die Führung</w:t>
      </w:r>
      <w:r w:rsidRPr="00DC3C65">
        <w:rPr>
          <w:rFonts w:ascii="Times New Roman" w:hAnsi="Times New Roman" w:cs="Times New Roman"/>
          <w:sz w:val="24"/>
          <w:szCs w:val="24"/>
        </w:rPr>
        <w:t xml:space="preserve"> einer kommunistischen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Täufergruppe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in Mähren. Jakob Hutter starb bereits 1536 in Innsbruck auf dem Scheiterhaufen, aber es war ihm in d</w:t>
      </w:r>
      <w:r w:rsidR="00DC3C65">
        <w:rPr>
          <w:rFonts w:ascii="Times New Roman" w:hAnsi="Times New Roman" w:cs="Times New Roman"/>
          <w:sz w:val="24"/>
          <w:szCs w:val="24"/>
        </w:rPr>
        <w:t>ies</w:t>
      </w:r>
      <w:r w:rsidRPr="00DC3C65">
        <w:rPr>
          <w:rFonts w:ascii="Times New Roman" w:hAnsi="Times New Roman" w:cs="Times New Roman"/>
          <w:sz w:val="24"/>
          <w:szCs w:val="24"/>
        </w:rPr>
        <w:t xml:space="preserve">er </w:t>
      </w:r>
      <w:r w:rsidR="00DC3C65">
        <w:rPr>
          <w:rFonts w:ascii="Times New Roman" w:hAnsi="Times New Roman" w:cs="Times New Roman"/>
          <w:sz w:val="24"/>
          <w:szCs w:val="24"/>
        </w:rPr>
        <w:t xml:space="preserve">kurzen </w:t>
      </w:r>
      <w:r w:rsidRPr="00DC3C65">
        <w:rPr>
          <w:rFonts w:ascii="Times New Roman" w:hAnsi="Times New Roman" w:cs="Times New Roman"/>
          <w:sz w:val="24"/>
          <w:szCs w:val="24"/>
        </w:rPr>
        <w:t xml:space="preserve">Zeit gelungen, der Gemeinschaft ein theologisches und lebenspraktisches Fundament zu geben, auf dem andere aufbauen konnten. </w:t>
      </w:r>
    </w:p>
    <w:p w:rsidR="00485051" w:rsidRPr="00DC3C65" w:rsidRDefault="00C16A8A" w:rsidP="00485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 xml:space="preserve">In vielen Teilen der Welt hat die Gemeinschaft auf der Suche nach religiöser Toleranz in ihrer Geschichte gesiedelt, heute sind fast alle Bruderhöfe des „vergessenen Volkes“ (Michael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Holzach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) in Kanada und den USA. Der Journalist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Holzach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, der 1978 ein Jahr bei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Hutterern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in Kanada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mitlebte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und mitarbeitete, beschrieb, wie das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85051" w:rsidRPr="00DC3C65">
        <w:rPr>
          <w:rFonts w:ascii="Times New Roman" w:hAnsi="Times New Roman" w:cs="Times New Roman"/>
          <w:sz w:val="24"/>
          <w:szCs w:val="24"/>
        </w:rPr>
        <w:t>Jedr</w:t>
      </w:r>
      <w:proofErr w:type="spellEnd"/>
      <w:r w:rsidR="00485051" w:rsidRPr="00DC3C65">
        <w:rPr>
          <w:rFonts w:ascii="Times New Roman" w:hAnsi="Times New Roman" w:cs="Times New Roman"/>
          <w:sz w:val="24"/>
          <w:szCs w:val="24"/>
        </w:rPr>
        <w:t xml:space="preserve"> gibt, </w:t>
      </w:r>
      <w:proofErr w:type="spellStart"/>
      <w:r w:rsidR="00485051" w:rsidRPr="00DC3C65">
        <w:rPr>
          <w:rFonts w:ascii="Times New Roman" w:hAnsi="Times New Roman" w:cs="Times New Roman"/>
          <w:sz w:val="24"/>
          <w:szCs w:val="24"/>
        </w:rPr>
        <w:t>wos’r</w:t>
      </w:r>
      <w:proofErr w:type="spellEnd"/>
      <w:r w:rsidR="00485051" w:rsidRPr="00DC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051" w:rsidRPr="00DC3C65">
        <w:rPr>
          <w:rFonts w:ascii="Times New Roman" w:hAnsi="Times New Roman" w:cs="Times New Roman"/>
          <w:sz w:val="24"/>
          <w:szCs w:val="24"/>
        </w:rPr>
        <w:t>konn</w:t>
      </w:r>
      <w:proofErr w:type="spellEnd"/>
      <w:r w:rsidR="00485051" w:rsidRPr="00DC3C65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="00485051" w:rsidRPr="00DC3C65">
        <w:rPr>
          <w:rFonts w:ascii="Times New Roman" w:hAnsi="Times New Roman" w:cs="Times New Roman"/>
          <w:sz w:val="24"/>
          <w:szCs w:val="24"/>
        </w:rPr>
        <w:t>krigt</w:t>
      </w:r>
      <w:proofErr w:type="spellEnd"/>
      <w:r w:rsidR="00485051" w:rsidRPr="00DC3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051" w:rsidRPr="00DC3C65">
        <w:rPr>
          <w:rFonts w:ascii="Times New Roman" w:hAnsi="Times New Roman" w:cs="Times New Roman"/>
          <w:sz w:val="24"/>
          <w:szCs w:val="24"/>
        </w:rPr>
        <w:t>wos’r</w:t>
      </w:r>
      <w:proofErr w:type="spellEnd"/>
      <w:r w:rsidR="00485051" w:rsidRPr="00DC3C65">
        <w:rPr>
          <w:rFonts w:ascii="Times New Roman" w:hAnsi="Times New Roman" w:cs="Times New Roman"/>
          <w:sz w:val="24"/>
          <w:szCs w:val="24"/>
        </w:rPr>
        <w:t xml:space="preserve"> braucht“ </w:t>
      </w:r>
      <w:r w:rsidRPr="00DC3C65">
        <w:rPr>
          <w:rFonts w:ascii="Times New Roman" w:hAnsi="Times New Roman" w:cs="Times New Roman"/>
          <w:sz w:val="24"/>
          <w:szCs w:val="24"/>
        </w:rPr>
        <w:t>h</w:t>
      </w:r>
      <w:r w:rsidR="00073A35" w:rsidRPr="00DC3C65">
        <w:rPr>
          <w:rFonts w:ascii="Times New Roman" w:hAnsi="Times New Roman" w:cs="Times New Roman"/>
          <w:sz w:val="24"/>
          <w:szCs w:val="24"/>
        </w:rPr>
        <w:t>eute in der Praxis</w:t>
      </w:r>
      <w:r w:rsidRPr="00DC3C65">
        <w:rPr>
          <w:rFonts w:ascii="Times New Roman" w:hAnsi="Times New Roman" w:cs="Times New Roman"/>
          <w:sz w:val="24"/>
          <w:szCs w:val="24"/>
        </w:rPr>
        <w:t xml:space="preserve"> umgesetzt wird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: Der Einzelne bringt sich und seine Arbeitskraft ganz in die Gemeinschaft ein, die Gemeinde sorgt dafür, dass er im Gegenzug alles hat, was er benötigt: Essen, Kleidung, Raum zum Schlafen, Grundbildung etc. Auf dieser Basis wird auch für die alten Menschen der Gemeinde, </w:t>
      </w:r>
      <w:r w:rsidR="00DC3C65">
        <w:rPr>
          <w:rFonts w:ascii="Times New Roman" w:hAnsi="Times New Roman" w:cs="Times New Roman"/>
          <w:sz w:val="24"/>
          <w:szCs w:val="24"/>
        </w:rPr>
        <w:t xml:space="preserve">für 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dauerhaft Erkrankte und </w:t>
      </w:r>
      <w:r w:rsidR="00DC3C65">
        <w:rPr>
          <w:rFonts w:ascii="Times New Roman" w:hAnsi="Times New Roman" w:cs="Times New Roman"/>
          <w:sz w:val="24"/>
          <w:szCs w:val="24"/>
        </w:rPr>
        <w:t xml:space="preserve">für </w:t>
      </w:r>
      <w:r w:rsidR="00485051" w:rsidRPr="00DC3C65">
        <w:rPr>
          <w:rFonts w:ascii="Times New Roman" w:hAnsi="Times New Roman" w:cs="Times New Roman"/>
          <w:sz w:val="24"/>
          <w:szCs w:val="24"/>
        </w:rPr>
        <w:t>Schwerbehinderte gesorgt</w:t>
      </w:r>
      <w:r w:rsidR="00DC3C65">
        <w:rPr>
          <w:rFonts w:ascii="Times New Roman" w:hAnsi="Times New Roman" w:cs="Times New Roman"/>
          <w:sz w:val="24"/>
          <w:szCs w:val="24"/>
        </w:rPr>
        <w:t>, ohne dass staatliche Sozialleistungen in Anspruch genommen werden. W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as einer braucht, das kriegt er auch, auch wenn es noch so wenig sein mag, was er </w:t>
      </w:r>
      <w:r w:rsidR="00DC3C65">
        <w:rPr>
          <w:rFonts w:ascii="Times New Roman" w:hAnsi="Times New Roman" w:cs="Times New Roman"/>
          <w:sz w:val="24"/>
          <w:szCs w:val="24"/>
        </w:rPr>
        <w:t>für die Gemeinde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 beizutragen hat.</w:t>
      </w:r>
      <w:r w:rsidR="00DC3C65">
        <w:rPr>
          <w:rFonts w:ascii="Times New Roman" w:hAnsi="Times New Roman" w:cs="Times New Roman"/>
          <w:sz w:val="24"/>
          <w:szCs w:val="24"/>
        </w:rPr>
        <w:t xml:space="preserve"> 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1978 </w:t>
      </w:r>
      <w:r w:rsidR="00DC3C65">
        <w:rPr>
          <w:rFonts w:ascii="Times New Roman" w:hAnsi="Times New Roman" w:cs="Times New Roman"/>
          <w:sz w:val="24"/>
          <w:szCs w:val="24"/>
        </w:rPr>
        <w:t xml:space="preserve">etwa bekam </w:t>
      </w:r>
      <w:r w:rsidR="00485051" w:rsidRPr="00DC3C65">
        <w:rPr>
          <w:rFonts w:ascii="Times New Roman" w:hAnsi="Times New Roman" w:cs="Times New Roman"/>
          <w:sz w:val="24"/>
          <w:szCs w:val="24"/>
        </w:rPr>
        <w:t>jeder</w:t>
      </w:r>
      <w:r w:rsidR="00DC3C65">
        <w:rPr>
          <w:rFonts w:ascii="Times New Roman" w:hAnsi="Times New Roman" w:cs="Times New Roman"/>
          <w:sz w:val="24"/>
          <w:szCs w:val="24"/>
        </w:rPr>
        <w:t xml:space="preserve"> Erwachsene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 pro Person und Jahr:</w:t>
      </w:r>
      <w:r w:rsidRPr="00DC3C65">
        <w:rPr>
          <w:rFonts w:ascii="Times New Roman" w:hAnsi="Times New Roman" w:cs="Times New Roman"/>
          <w:sz w:val="24"/>
          <w:szCs w:val="24"/>
        </w:rPr>
        <w:t xml:space="preserve"> „4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Hosenstoff, 4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Jackenstoff, 3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Jackeninnenfutter, 32 Zoll Stoff für Unterwäsche, 5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Hemdenstoff …“ </w:t>
      </w:r>
      <w:r w:rsidR="00DC3C65">
        <w:rPr>
          <w:rFonts w:ascii="Times New Roman" w:hAnsi="Times New Roman" w:cs="Times New Roman"/>
          <w:sz w:val="24"/>
          <w:szCs w:val="24"/>
        </w:rPr>
        <w:t xml:space="preserve">– die Frauen der Gemeinde übernahmen es, daraus die Kleidung selbst zu schneidern. </w:t>
      </w:r>
    </w:p>
    <w:p w:rsidR="00073A35" w:rsidRPr="00DC3C65" w:rsidRDefault="00DC3C65" w:rsidP="0048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m Gegenzug </w:t>
      </w:r>
      <w:r>
        <w:rPr>
          <w:rFonts w:ascii="Times New Roman" w:hAnsi="Times New Roman" w:cs="Times New Roman"/>
          <w:sz w:val="24"/>
          <w:szCs w:val="24"/>
        </w:rPr>
        <w:t xml:space="preserve">nimmt </w:t>
      </w:r>
      <w:r w:rsidR="00073A35" w:rsidRPr="00DC3C65">
        <w:rPr>
          <w:rFonts w:ascii="Times New Roman" w:hAnsi="Times New Roman" w:cs="Times New Roman"/>
          <w:sz w:val="24"/>
          <w:szCs w:val="24"/>
        </w:rPr>
        <w:t xml:space="preserve">jeder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Hutterer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A35" w:rsidRPr="00DC3C65">
        <w:rPr>
          <w:rFonts w:ascii="Times New Roman" w:hAnsi="Times New Roman" w:cs="Times New Roman"/>
          <w:sz w:val="24"/>
          <w:szCs w:val="24"/>
        </w:rPr>
        <w:t>in Kauf, dass sei</w:t>
      </w:r>
      <w:r>
        <w:rPr>
          <w:rFonts w:ascii="Times New Roman" w:hAnsi="Times New Roman" w:cs="Times New Roman"/>
          <w:sz w:val="24"/>
          <w:szCs w:val="24"/>
        </w:rPr>
        <w:t xml:space="preserve">ne individuelle Entfaltung </w:t>
      </w:r>
      <w:r w:rsidR="00073A35" w:rsidRPr="00DC3C65">
        <w:rPr>
          <w:rFonts w:ascii="Times New Roman" w:hAnsi="Times New Roman" w:cs="Times New Roman"/>
          <w:sz w:val="24"/>
          <w:szCs w:val="24"/>
        </w:rPr>
        <w:t>stark eigeschränkt und reglementiert ist: Alle haben das Gleiche!</w:t>
      </w:r>
      <w:r w:rsidR="00B7670A" w:rsidRPr="00DC3C65">
        <w:rPr>
          <w:rFonts w:ascii="Times New Roman" w:hAnsi="Times New Roman" w:cs="Times New Roman"/>
          <w:sz w:val="24"/>
          <w:szCs w:val="24"/>
        </w:rPr>
        <w:t xml:space="preserve"> Keiner hat mehr, keiner weniger – denn mit weniger als Essen, Kleidung, Raum zum Sc</w:t>
      </w:r>
      <w:r>
        <w:rPr>
          <w:rFonts w:ascii="Times New Roman" w:hAnsi="Times New Roman" w:cs="Times New Roman"/>
          <w:sz w:val="24"/>
          <w:szCs w:val="24"/>
        </w:rPr>
        <w:t>hafen, Grundbildung ist kein menschenwürdiges Leben möglich</w:t>
      </w:r>
      <w:r w:rsidR="00B7670A" w:rsidRPr="00DC3C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andererseits braucht aber</w:t>
      </w:r>
      <w:r w:rsidR="00B7670A" w:rsidRPr="00DC3C65">
        <w:rPr>
          <w:rFonts w:ascii="Times New Roman" w:hAnsi="Times New Roman" w:cs="Times New Roman"/>
          <w:sz w:val="24"/>
          <w:szCs w:val="24"/>
        </w:rPr>
        <w:t xml:space="preserve"> auch keiner die sprichwörtlichen „goldenen Wasserhähne“. </w:t>
      </w:r>
    </w:p>
    <w:p w:rsidR="00962D30" w:rsidRPr="00DC3C65" w:rsidRDefault="00073A35" w:rsidP="0048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>D</w:t>
      </w:r>
      <w:r w:rsidR="00C16A8A" w:rsidRPr="00DC3C65">
        <w:rPr>
          <w:rFonts w:ascii="Times New Roman" w:hAnsi="Times New Roman" w:cs="Times New Roman"/>
          <w:sz w:val="24"/>
          <w:szCs w:val="24"/>
        </w:rPr>
        <w:t>as strenge, la</w:t>
      </w:r>
      <w:r w:rsidR="004466B9" w:rsidRPr="00DC3C65">
        <w:rPr>
          <w:rFonts w:ascii="Times New Roman" w:hAnsi="Times New Roman" w:cs="Times New Roman"/>
          <w:sz w:val="24"/>
          <w:szCs w:val="24"/>
        </w:rPr>
        <w:t>ndwirtschaftlich geprägte Leben</w:t>
      </w:r>
      <w:r w:rsidR="00C16A8A" w:rsidRPr="00DC3C65">
        <w:rPr>
          <w:rFonts w:ascii="Times New Roman" w:hAnsi="Times New Roman" w:cs="Times New Roman"/>
          <w:sz w:val="24"/>
          <w:szCs w:val="24"/>
        </w:rPr>
        <w:t xml:space="preserve"> in </w:t>
      </w:r>
      <w:r w:rsidRPr="00DC3C65">
        <w:rPr>
          <w:rFonts w:ascii="Times New Roman" w:hAnsi="Times New Roman" w:cs="Times New Roman"/>
          <w:sz w:val="24"/>
          <w:szCs w:val="24"/>
        </w:rPr>
        <w:t>den Bruderhöfen mit ihren fest</w:t>
      </w:r>
      <w:r w:rsidR="00C16A8A" w:rsidRPr="00DC3C65">
        <w:rPr>
          <w:rFonts w:ascii="Times New Roman" w:hAnsi="Times New Roman" w:cs="Times New Roman"/>
          <w:sz w:val="24"/>
          <w:szCs w:val="24"/>
        </w:rPr>
        <w:t>en Hierarchien: der Prediger gebietet über die Gemeinde, der Alte über den Jungen, der Mann über die Frau</w:t>
      </w:r>
      <w:r w:rsidRPr="00DC3C65">
        <w:rPr>
          <w:rFonts w:ascii="Times New Roman" w:hAnsi="Times New Roman" w:cs="Times New Roman"/>
          <w:sz w:val="24"/>
          <w:szCs w:val="24"/>
        </w:rPr>
        <w:t xml:space="preserve"> ist</w:t>
      </w:r>
      <w:r w:rsidR="00C16A8A" w:rsidRPr="00DC3C65">
        <w:rPr>
          <w:rFonts w:ascii="Times New Roman" w:hAnsi="Times New Roman" w:cs="Times New Roman"/>
          <w:sz w:val="24"/>
          <w:szCs w:val="24"/>
        </w:rPr>
        <w:t xml:space="preserve"> nichts für Sozialromantiker und </w:t>
      </w:r>
      <w:proofErr w:type="spellStart"/>
      <w:r w:rsidR="004466B9" w:rsidRPr="00DC3C65">
        <w:rPr>
          <w:rFonts w:ascii="Times New Roman" w:hAnsi="Times New Roman" w:cs="Times New Roman"/>
          <w:sz w:val="24"/>
          <w:szCs w:val="24"/>
        </w:rPr>
        <w:t>utopistische</w:t>
      </w:r>
      <w:proofErr w:type="spellEnd"/>
      <w:r w:rsidR="004466B9" w:rsidRPr="00DC3C65">
        <w:rPr>
          <w:rFonts w:ascii="Times New Roman" w:hAnsi="Times New Roman" w:cs="Times New Roman"/>
          <w:sz w:val="24"/>
          <w:szCs w:val="24"/>
        </w:rPr>
        <w:t xml:space="preserve"> </w:t>
      </w:r>
      <w:r w:rsidRPr="00DC3C65">
        <w:rPr>
          <w:rFonts w:ascii="Times New Roman" w:hAnsi="Times New Roman" w:cs="Times New Roman"/>
          <w:sz w:val="24"/>
          <w:szCs w:val="24"/>
        </w:rPr>
        <w:t>Träumer. Es ist ein</w:t>
      </w:r>
      <w:r w:rsidR="00B7670A" w:rsidRPr="00DC3C65">
        <w:rPr>
          <w:rFonts w:ascii="Times New Roman" w:hAnsi="Times New Roman" w:cs="Times New Roman"/>
          <w:sz w:val="24"/>
          <w:szCs w:val="24"/>
        </w:rPr>
        <w:t>e</w:t>
      </w:r>
      <w:r w:rsidRPr="00DC3C65">
        <w:rPr>
          <w:rFonts w:ascii="Times New Roman" w:hAnsi="Times New Roman" w:cs="Times New Roman"/>
          <w:sz w:val="24"/>
          <w:szCs w:val="24"/>
        </w:rPr>
        <w:t xml:space="preserve"> altbewährte Lebensweise für </w:t>
      </w:r>
      <w:r w:rsidR="00B7670A" w:rsidRPr="00DC3C65">
        <w:rPr>
          <w:rFonts w:ascii="Times New Roman" w:hAnsi="Times New Roman" w:cs="Times New Roman"/>
          <w:sz w:val="24"/>
          <w:szCs w:val="24"/>
        </w:rPr>
        <w:t>Christen</w:t>
      </w:r>
      <w:r w:rsidR="00C16A8A" w:rsidRPr="00DC3C65">
        <w:rPr>
          <w:rFonts w:ascii="Times New Roman" w:hAnsi="Times New Roman" w:cs="Times New Roman"/>
          <w:sz w:val="24"/>
          <w:szCs w:val="24"/>
        </w:rPr>
        <w:t>, die sich von der „gottlosen, geldgierigen und sündigen Welt“ bewusst fernhalten</w:t>
      </w:r>
      <w:r w:rsidR="00B7670A" w:rsidRPr="00DC3C65">
        <w:rPr>
          <w:rFonts w:ascii="Times New Roman" w:hAnsi="Times New Roman" w:cs="Times New Roman"/>
          <w:sz w:val="24"/>
          <w:szCs w:val="24"/>
        </w:rPr>
        <w:t xml:space="preserve">, hart arbeiten, viel beten, das Unverständnis (und immer wieder auch den Hass) ihrer Mitmenschen in Kauf nehmen und </w:t>
      </w:r>
      <w:r w:rsidRPr="00DC3C65">
        <w:rPr>
          <w:rFonts w:ascii="Times New Roman" w:hAnsi="Times New Roman" w:cs="Times New Roman"/>
          <w:sz w:val="24"/>
          <w:szCs w:val="24"/>
        </w:rPr>
        <w:t xml:space="preserve">auf sehr vieles verzichten, was der Masse der Weltbevölkerung 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heute </w:t>
      </w:r>
      <w:r w:rsidR="00B7670A" w:rsidRPr="00DC3C65">
        <w:rPr>
          <w:rFonts w:ascii="Times New Roman" w:hAnsi="Times New Roman" w:cs="Times New Roman"/>
          <w:sz w:val="24"/>
          <w:szCs w:val="24"/>
        </w:rPr>
        <w:t xml:space="preserve">als </w:t>
      </w:r>
      <w:r w:rsidRPr="00DC3C65">
        <w:rPr>
          <w:rFonts w:ascii="Times New Roman" w:hAnsi="Times New Roman" w:cs="Times New Roman"/>
          <w:sz w:val="24"/>
          <w:szCs w:val="24"/>
        </w:rPr>
        <w:t>unverzichtbar erscheint.</w:t>
      </w:r>
      <w:r w:rsidR="00962D30" w:rsidRPr="00DC3C65">
        <w:rPr>
          <w:rFonts w:ascii="Times New Roman" w:hAnsi="Times New Roman" w:cs="Times New Roman"/>
          <w:sz w:val="24"/>
          <w:szCs w:val="24"/>
        </w:rPr>
        <w:t xml:space="preserve"> </w:t>
      </w:r>
      <w:r w:rsidR="009D6259">
        <w:rPr>
          <w:rFonts w:ascii="Times New Roman" w:hAnsi="Times New Roman" w:cs="Times New Roman"/>
          <w:sz w:val="24"/>
          <w:szCs w:val="24"/>
        </w:rPr>
        <w:t xml:space="preserve">Es ist eine Lebensweise für Menschen, die ernst damit machen, dass Gerechtigkeit bedeutet: Jeder hat, was er braucht!  </w:t>
      </w:r>
    </w:p>
    <w:p w:rsidR="00B7670A" w:rsidRPr="00DC3C65" w:rsidRDefault="00B7670A" w:rsidP="0048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E2" w:rsidRPr="00DC3C65" w:rsidRDefault="00B7670A" w:rsidP="0048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>Man kann sehr vieles an der Theologie</w:t>
      </w:r>
      <w:r w:rsidR="00485051" w:rsidRPr="00DC3C65">
        <w:rPr>
          <w:rFonts w:ascii="Times New Roman" w:hAnsi="Times New Roman" w:cs="Times New Roman"/>
          <w:sz w:val="24"/>
          <w:szCs w:val="24"/>
        </w:rPr>
        <w:t>, der Frömmigkeit</w:t>
      </w:r>
      <w:r w:rsidRPr="00DC3C65">
        <w:rPr>
          <w:rFonts w:ascii="Times New Roman" w:hAnsi="Times New Roman" w:cs="Times New Roman"/>
          <w:sz w:val="24"/>
          <w:szCs w:val="24"/>
        </w:rPr>
        <w:t xml:space="preserve"> und der Lebensweise der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Hutterer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kritisieren – aber man muss ihnen auch dafür dankbar sein, dass sie eine alternative Form </w:t>
      </w:r>
      <w:r w:rsidR="00485051" w:rsidRPr="00DC3C65">
        <w:rPr>
          <w:rFonts w:ascii="Times New Roman" w:hAnsi="Times New Roman" w:cs="Times New Roman"/>
          <w:sz w:val="24"/>
          <w:szCs w:val="24"/>
        </w:rPr>
        <w:t>aufzeigen</w:t>
      </w:r>
      <w:r w:rsidR="009D6259">
        <w:rPr>
          <w:rFonts w:ascii="Times New Roman" w:hAnsi="Times New Roman" w:cs="Times New Roman"/>
          <w:sz w:val="24"/>
          <w:szCs w:val="24"/>
        </w:rPr>
        <w:t>,</w:t>
      </w:r>
      <w:r w:rsidRPr="00DC3C65">
        <w:rPr>
          <w:rFonts w:ascii="Times New Roman" w:hAnsi="Times New Roman" w:cs="Times New Roman"/>
          <w:sz w:val="24"/>
          <w:szCs w:val="24"/>
        </w:rPr>
        <w:t xml:space="preserve"> den christlichen Glauben zu leben und ein</w:t>
      </w:r>
      <w:r w:rsidR="009D6259">
        <w:rPr>
          <w:rFonts w:ascii="Times New Roman" w:hAnsi="Times New Roman" w:cs="Times New Roman"/>
          <w:sz w:val="24"/>
          <w:szCs w:val="24"/>
        </w:rPr>
        <w:t xml:space="preserve"> anderes</w:t>
      </w:r>
      <w:r w:rsidRPr="00DC3C65">
        <w:rPr>
          <w:rFonts w:ascii="Times New Roman" w:hAnsi="Times New Roman" w:cs="Times New Roman"/>
          <w:sz w:val="24"/>
          <w:szCs w:val="24"/>
        </w:rPr>
        <w:t xml:space="preserve"> Verständnis </w:t>
      </w:r>
      <w:r w:rsidR="009D4DE2" w:rsidRPr="00DC3C65">
        <w:rPr>
          <w:rFonts w:ascii="Times New Roman" w:hAnsi="Times New Roman" w:cs="Times New Roman"/>
          <w:sz w:val="24"/>
          <w:szCs w:val="24"/>
        </w:rPr>
        <w:t>von Gerechtigkeit im Alltag umsetzen:</w:t>
      </w:r>
      <w:r w:rsidR="00485051" w:rsidRPr="00DC3C65">
        <w:rPr>
          <w:rFonts w:ascii="Times New Roman" w:hAnsi="Times New Roman" w:cs="Times New Roman"/>
          <w:sz w:val="24"/>
          <w:szCs w:val="24"/>
        </w:rPr>
        <w:t xml:space="preserve"> </w:t>
      </w:r>
      <w:r w:rsidR="009D4DE2" w:rsidRPr="00DC3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0A" w:rsidRPr="00DC3C65" w:rsidRDefault="00B7670A" w:rsidP="00485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3C65" w:rsidRPr="009D6259" w:rsidRDefault="009D4DE2" w:rsidP="009D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C65">
        <w:rPr>
          <w:rFonts w:ascii="Times New Roman" w:hAnsi="Times New Roman" w:cs="Times New Roman"/>
          <w:sz w:val="24"/>
          <w:szCs w:val="24"/>
        </w:rPr>
        <w:t>Jedr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gibt,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wos’r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konn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krigt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C65">
        <w:rPr>
          <w:rFonts w:ascii="Times New Roman" w:hAnsi="Times New Roman" w:cs="Times New Roman"/>
          <w:sz w:val="24"/>
          <w:szCs w:val="24"/>
        </w:rPr>
        <w:t>wos’r</w:t>
      </w:r>
      <w:proofErr w:type="spellEnd"/>
      <w:r w:rsidRPr="00DC3C65">
        <w:rPr>
          <w:rFonts w:ascii="Times New Roman" w:hAnsi="Times New Roman" w:cs="Times New Roman"/>
          <w:sz w:val="24"/>
          <w:szCs w:val="24"/>
        </w:rPr>
        <w:t xml:space="preserve"> braucht. </w:t>
      </w:r>
    </w:p>
    <w:p w:rsidR="00485051" w:rsidRPr="00DC3C65" w:rsidRDefault="00485051" w:rsidP="00DC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3C65">
        <w:rPr>
          <w:rFonts w:ascii="Arial" w:hAnsi="Arial" w:cs="Arial"/>
          <w:sz w:val="20"/>
          <w:szCs w:val="20"/>
        </w:rPr>
        <w:t xml:space="preserve">Bei vertieftem Interesse an den </w:t>
      </w:r>
      <w:proofErr w:type="spellStart"/>
      <w:r w:rsidRPr="00DC3C65">
        <w:rPr>
          <w:rFonts w:ascii="Arial" w:hAnsi="Arial" w:cs="Arial"/>
          <w:sz w:val="20"/>
          <w:szCs w:val="20"/>
        </w:rPr>
        <w:t>Hutterern</w:t>
      </w:r>
      <w:proofErr w:type="spellEnd"/>
      <w:r w:rsidRPr="00DC3C65">
        <w:rPr>
          <w:rFonts w:ascii="Arial" w:hAnsi="Arial" w:cs="Arial"/>
          <w:sz w:val="20"/>
          <w:szCs w:val="20"/>
        </w:rPr>
        <w:t xml:space="preserve"> sind empfehlenswert: </w:t>
      </w:r>
    </w:p>
    <w:p w:rsidR="00485051" w:rsidRPr="00DC3C65" w:rsidRDefault="00485051" w:rsidP="00DC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3C65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DC3C65">
        <w:rPr>
          <w:rFonts w:ascii="Arial" w:hAnsi="Arial" w:cs="Arial"/>
          <w:sz w:val="20"/>
          <w:szCs w:val="20"/>
        </w:rPr>
        <w:t>Holzach</w:t>
      </w:r>
      <w:proofErr w:type="spellEnd"/>
      <w:r w:rsidRPr="00DC3C65">
        <w:rPr>
          <w:rFonts w:ascii="Arial" w:hAnsi="Arial" w:cs="Arial"/>
          <w:sz w:val="20"/>
          <w:szCs w:val="20"/>
        </w:rPr>
        <w:t>: Das vergessene Volk. Ein Jahr bei den</w:t>
      </w:r>
      <w:r w:rsidR="00DC3C65" w:rsidRPr="00DC3C65">
        <w:rPr>
          <w:rFonts w:ascii="Arial" w:hAnsi="Arial" w:cs="Arial"/>
          <w:sz w:val="20"/>
          <w:szCs w:val="20"/>
        </w:rPr>
        <w:t xml:space="preserve"> deutschen </w:t>
      </w:r>
      <w:proofErr w:type="spellStart"/>
      <w:r w:rsidR="00DC3C65" w:rsidRPr="00DC3C65">
        <w:rPr>
          <w:rFonts w:ascii="Arial" w:hAnsi="Arial" w:cs="Arial"/>
          <w:sz w:val="20"/>
          <w:szCs w:val="20"/>
        </w:rPr>
        <w:t>Hutterern</w:t>
      </w:r>
      <w:proofErr w:type="spellEnd"/>
      <w:r w:rsidR="00DC3C65" w:rsidRPr="00DC3C65">
        <w:rPr>
          <w:rFonts w:ascii="Arial" w:hAnsi="Arial" w:cs="Arial"/>
          <w:sz w:val="20"/>
          <w:szCs w:val="20"/>
        </w:rPr>
        <w:t xml:space="preserve"> in Kanada; </w:t>
      </w:r>
    </w:p>
    <w:p w:rsidR="00DC3C65" w:rsidRPr="00DC3C65" w:rsidRDefault="00DC3C65" w:rsidP="00DC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3C65">
        <w:rPr>
          <w:rFonts w:ascii="Arial" w:hAnsi="Arial" w:cs="Arial"/>
          <w:sz w:val="20"/>
          <w:szCs w:val="20"/>
        </w:rPr>
        <w:t xml:space="preserve">Bernd </w:t>
      </w:r>
      <w:proofErr w:type="spellStart"/>
      <w:r w:rsidRPr="00DC3C65">
        <w:rPr>
          <w:rFonts w:ascii="Arial" w:hAnsi="Arial" w:cs="Arial"/>
          <w:sz w:val="20"/>
          <w:szCs w:val="20"/>
        </w:rPr>
        <w:t>Längin</w:t>
      </w:r>
      <w:proofErr w:type="spellEnd"/>
      <w:r w:rsidRPr="00DC3C65">
        <w:rPr>
          <w:rFonts w:ascii="Arial" w:hAnsi="Arial" w:cs="Arial"/>
          <w:sz w:val="20"/>
          <w:szCs w:val="20"/>
        </w:rPr>
        <w:t xml:space="preserve">: Die </w:t>
      </w:r>
      <w:proofErr w:type="spellStart"/>
      <w:r w:rsidRPr="00DC3C65">
        <w:rPr>
          <w:rFonts w:ascii="Arial" w:hAnsi="Arial" w:cs="Arial"/>
          <w:sz w:val="20"/>
          <w:szCs w:val="20"/>
        </w:rPr>
        <w:t>Hutterer</w:t>
      </w:r>
      <w:proofErr w:type="spellEnd"/>
      <w:r w:rsidRPr="00DC3C65">
        <w:rPr>
          <w:rFonts w:ascii="Arial" w:hAnsi="Arial" w:cs="Arial"/>
          <w:sz w:val="20"/>
          <w:szCs w:val="20"/>
        </w:rPr>
        <w:t xml:space="preserve">. Gefangene der Vergangenheit, Pilger der Gegenwart, Propheten der Zukunft </w:t>
      </w:r>
    </w:p>
    <w:p w:rsidR="00F07156" w:rsidRPr="00DC3C65" w:rsidRDefault="00DC3C65" w:rsidP="00DC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3C65">
        <w:rPr>
          <w:rFonts w:ascii="Arial" w:hAnsi="Arial" w:cs="Arial"/>
          <w:sz w:val="20"/>
          <w:szCs w:val="20"/>
        </w:rPr>
        <w:t xml:space="preserve">Bernd </w:t>
      </w:r>
      <w:proofErr w:type="spellStart"/>
      <w:r w:rsidRPr="00DC3C65">
        <w:rPr>
          <w:rFonts w:ascii="Arial" w:hAnsi="Arial" w:cs="Arial"/>
          <w:sz w:val="20"/>
          <w:szCs w:val="20"/>
        </w:rPr>
        <w:t>Längin</w:t>
      </w:r>
      <w:proofErr w:type="spellEnd"/>
      <w:r w:rsidRPr="00DC3C65">
        <w:rPr>
          <w:rFonts w:ascii="Arial" w:hAnsi="Arial" w:cs="Arial"/>
          <w:sz w:val="20"/>
          <w:szCs w:val="20"/>
        </w:rPr>
        <w:t xml:space="preserve">: Gottes letzte Inseln. Wie die </w:t>
      </w:r>
      <w:proofErr w:type="spellStart"/>
      <w:r w:rsidRPr="00DC3C65">
        <w:rPr>
          <w:rFonts w:ascii="Arial" w:hAnsi="Arial" w:cs="Arial"/>
          <w:sz w:val="20"/>
          <w:szCs w:val="20"/>
        </w:rPr>
        <w:t>Hutterer</w:t>
      </w:r>
      <w:proofErr w:type="spellEnd"/>
      <w:r w:rsidRPr="00DC3C6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DC3C65">
        <w:rPr>
          <w:rFonts w:ascii="Arial" w:hAnsi="Arial" w:cs="Arial"/>
          <w:sz w:val="20"/>
          <w:szCs w:val="20"/>
        </w:rPr>
        <w:t>Amischen</w:t>
      </w:r>
      <w:proofErr w:type="spellEnd"/>
      <w:r w:rsidRPr="00DC3C65">
        <w:rPr>
          <w:rFonts w:ascii="Arial" w:hAnsi="Arial" w:cs="Arial"/>
          <w:sz w:val="20"/>
          <w:szCs w:val="20"/>
        </w:rPr>
        <w:t xml:space="preserve"> leben </w:t>
      </w:r>
    </w:p>
    <w:sectPr w:rsidR="00F07156" w:rsidRPr="00DC3C65" w:rsidSect="00DC2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7156"/>
    <w:rsid w:val="00073A35"/>
    <w:rsid w:val="004466B9"/>
    <w:rsid w:val="00485051"/>
    <w:rsid w:val="005640C5"/>
    <w:rsid w:val="00590F3B"/>
    <w:rsid w:val="006B4B9D"/>
    <w:rsid w:val="00962D30"/>
    <w:rsid w:val="009D4DE2"/>
    <w:rsid w:val="009D6259"/>
    <w:rsid w:val="00B7670A"/>
    <w:rsid w:val="00C16A8A"/>
    <w:rsid w:val="00DC225E"/>
    <w:rsid w:val="00DC3C65"/>
    <w:rsid w:val="00EF2D86"/>
    <w:rsid w:val="00F07156"/>
    <w:rsid w:val="00F7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2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e2">
    <w:name w:val="verse2"/>
    <w:basedOn w:val="Absatz-Standardschriftart"/>
    <w:rsid w:val="009D4DE2"/>
    <w:rPr>
      <w:b/>
      <w:bCs/>
      <w:color w:val="63A3C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16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Fromm</dc:creator>
  <cp:lastModifiedBy>Martin Fromm</cp:lastModifiedBy>
  <cp:revision>4</cp:revision>
  <cp:lastPrinted>2020-05-19T13:43:00Z</cp:lastPrinted>
  <dcterms:created xsi:type="dcterms:W3CDTF">2020-05-19T13:42:00Z</dcterms:created>
  <dcterms:modified xsi:type="dcterms:W3CDTF">2020-05-19T14:05:00Z</dcterms:modified>
</cp:coreProperties>
</file>